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3174" w14:textId="7B7B5B44" w:rsidR="00A90C37" w:rsidRDefault="00D261FE" w:rsidP="00D261FE">
      <w:pPr>
        <w:pStyle w:val="Sottotitolo"/>
        <w:rPr>
          <w:sz w:val="24"/>
          <w:szCs w:val="24"/>
          <w:u w:val="none"/>
        </w:rPr>
      </w:pPr>
      <w:r w:rsidRPr="00A90C37">
        <w:rPr>
          <w:sz w:val="24"/>
          <w:szCs w:val="24"/>
          <w:u w:val="none"/>
        </w:rPr>
        <w:t xml:space="preserve">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bookmarkStart w:id="0" w:name="_Hlk169531719"/>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bookmarkEnd w:id="0"/>
      <w:r w:rsidR="00417069" w:rsidRPr="005517BF">
        <w:rPr>
          <w:b w:val="0"/>
          <w:sz w:val="18"/>
          <w:szCs w:val="18"/>
        </w:rPr>
        <w:fldChar w:fldCharType="end"/>
      </w:r>
      <w:r w:rsidRPr="00A90C37">
        <w:rPr>
          <w:sz w:val="24"/>
          <w:szCs w:val="24"/>
          <w:u w:val="none"/>
        </w:rPr>
        <w:t xml:space="preserve">    PER LA VERIFICA TRIENNALE DELL’ATTESTAZIONE </w:t>
      </w:r>
    </w:p>
    <w:p w14:paraId="23422C31" w14:textId="445D543C" w:rsidR="00D261FE" w:rsidRPr="00A90C37" w:rsidRDefault="00D261FE" w:rsidP="00A90C37">
      <w:pPr>
        <w:pStyle w:val="Sottotitolo"/>
        <w:rPr>
          <w:sz w:val="24"/>
          <w:szCs w:val="24"/>
          <w:u w:val="none"/>
        </w:rPr>
      </w:pPr>
      <w:r w:rsidRPr="00A90C37">
        <w:rPr>
          <w:sz w:val="24"/>
          <w:szCs w:val="24"/>
          <w:u w:val="none"/>
        </w:rPr>
        <w:t xml:space="preserve">DI CUI AL 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r w:rsidRPr="00A90C37">
        <w:rPr>
          <w:sz w:val="24"/>
          <w:szCs w:val="24"/>
          <w:u w:val="none"/>
        </w:rPr>
        <w:t xml:space="preserve"> DEL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0EC7A1C9"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35A4032A"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sz w:val="18"/>
        </w:rPr>
        <w:t xml:space="preserve"> , PARTITA IVA: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p>
    <w:p w14:paraId="00EA7077" w14:textId="384FAA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16E4012" w:rsidR="00D261FE" w:rsidRPr="00A90C37" w:rsidRDefault="00D261FE" w:rsidP="00A90C37">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417069">
        <w:rPr>
          <w:rFonts w:ascii="Times New Roman" w:hAnsi="Times New Roman"/>
          <w:sz w:val="18"/>
          <w:szCs w:val="18"/>
        </w:rPr>
        <w:t xml:space="preserve">Via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CAP</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 xml:space="preserve">, </w:t>
      </w:r>
      <w:r w:rsidR="00417069" w:rsidRPr="00817EDF">
        <w:rPr>
          <w:rFonts w:ascii="Times New Roman" w:hAnsi="Times New Roman"/>
          <w:bCs/>
          <w:sz w:val="18"/>
          <w:szCs w:val="18"/>
        </w:rPr>
        <w:t>Comune</w:t>
      </w:r>
      <w:r w:rsidR="00417069" w:rsidRPr="005517BF">
        <w:rPr>
          <w:rFonts w:ascii="Times New Roman" w:hAnsi="Times New Roman"/>
          <w:b/>
          <w:bCs/>
          <w:sz w:val="18"/>
          <w:szCs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w:t>
      </w:r>
      <w:r w:rsidR="00417069">
        <w:fldChar w:fldCharType="begin"/>
      </w:r>
      <w:r w:rsidR="00417069">
        <w:instrText xml:space="preserve"> MERGEFIELD off_impr_comune \* MERGEFORMAT </w:instrText>
      </w:r>
      <w:r w:rsidR="00417069">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Prov</w:t>
      </w:r>
      <w:r w:rsidR="00417069">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A90C37">
        <w:rPr>
          <w:rFonts w:ascii="Times New Roman" w:hAnsi="Times New Roman"/>
          <w:sz w:val="18"/>
        </w:rPr>
        <w:t xml:space="preserve">  </w:t>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D6817C0"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21CA853C"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CA8E793" w14:textId="77777777" w:rsidR="00417069" w:rsidRDefault="00417069" w:rsidP="00417069">
      <w:pPr>
        <w:pStyle w:val="Corpotesto"/>
        <w:tabs>
          <w:tab w:val="left" w:pos="1629"/>
        </w:tabs>
        <w:spacing w:line="276" w:lineRule="auto"/>
        <w:jc w:val="left"/>
        <w:rPr>
          <w:rFonts w:ascii="Times New Roman" w:hAnsi="Times New Roman"/>
          <w:sz w:val="18"/>
          <w:szCs w:val="18"/>
        </w:rPr>
      </w:pPr>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417069" w14:paraId="7851B238" w14:textId="77777777" w:rsidTr="005A72D7">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1" w:name="Controllo1"/>
          <w:p w14:paraId="26C8EDF6"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DBE14"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712F0DF2" w14:textId="77777777" w:rsidR="00417069" w:rsidRDefault="00417069" w:rsidP="00417069">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3E8F7252"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circa la documentazione necessaria per dimostrare il possesso dei requisiti e si impegna a fornire alla SOA detta documentazione nel termine indicato dalla stessa</w:t>
      </w:r>
      <w:proofErr w:type="gramStart"/>
      <w:r w:rsidRPr="00A90C37">
        <w:rPr>
          <w:rFonts w:ascii="Times New Roman" w:hAnsi="Times New Roman" w:cs="Times New Roman"/>
          <w:sz w:val="18"/>
          <w:szCs w:val="18"/>
        </w:rPr>
        <w:t>. .</w:t>
      </w:r>
      <w:proofErr w:type="gramEnd"/>
    </w:p>
    <w:bookmarkEnd w:id="2"/>
    <w:p w14:paraId="3F94FEA5" w14:textId="79484114" w:rsidR="00D261FE" w:rsidRPr="009C199B"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9C199B">
        <w:rPr>
          <w:rFonts w:ascii="Times New Roman" w:hAnsi="Times New Roman" w:cs="Times New Roman"/>
          <w:sz w:val="18"/>
          <w:szCs w:val="18"/>
        </w:rPr>
        <w:t xml:space="preserve"> </w:t>
      </w:r>
      <w:r w:rsidR="009C199B" w:rsidRPr="00F10F22">
        <w:rPr>
          <w:rFonts w:ascii="Times New Roman" w:hAnsi="Times New Roman" w:cs="Times New Roman"/>
          <w:color w:val="000000" w:themeColor="text1"/>
          <w:sz w:val="18"/>
          <w:szCs w:val="18"/>
        </w:rPr>
        <w:t>Esso dichiara di essere consapevole ed accettare che, qualora inviasse alla SOA la proposta contrattuale di verifica triennale prima di quest’ultimo termine, il contratto verrà registrato solo dopo il raggiungimento del novantesimo giorno.</w:t>
      </w:r>
    </w:p>
    <w:p w14:paraId="570BB307" w14:textId="59913F9D" w:rsidR="006B63F7" w:rsidRPr="00A90C37" w:rsidRDefault="006B63F7" w:rsidP="006B63F7">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w:t>
      </w:r>
      <w:r>
        <w:rPr>
          <w:rFonts w:ascii="Times New Roman" w:hAnsi="Times New Roman" w:cs="Times New Roman"/>
          <w:sz w:val="18"/>
          <w:szCs w:val="18"/>
        </w:rPr>
        <w:t>Il consorzio</w:t>
      </w:r>
      <w:r w:rsidRPr="00A90C37">
        <w:rPr>
          <w:rFonts w:ascii="Times New Roman" w:hAnsi="Times New Roman" w:cs="Times New Roman"/>
          <w:sz w:val="18"/>
          <w:szCs w:val="18"/>
        </w:rPr>
        <w:t xml:space="preserve">, per ottenere qualifiche superiori alla II classifica, deve possedere il sistema di qualità aziendale conforme alle norme UNI EN ISO 9000 ai sensi e per effetto dell’art. </w:t>
      </w:r>
      <w:r>
        <w:rPr>
          <w:rFonts w:ascii="Times New Roman" w:hAnsi="Times New Roman" w:cs="Times New Roman"/>
          <w:sz w:val="18"/>
          <w:szCs w:val="18"/>
        </w:rPr>
        <w:t>100</w:t>
      </w:r>
      <w:r w:rsidRPr="00A90C37">
        <w:rPr>
          <w:rFonts w:ascii="Times New Roman" w:hAnsi="Times New Roman" w:cs="Times New Roman"/>
          <w:sz w:val="18"/>
          <w:szCs w:val="18"/>
        </w:rPr>
        <w:t xml:space="preserve">, comma </w:t>
      </w:r>
      <w:r>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Pr>
          <w:rFonts w:ascii="Times New Roman" w:hAnsi="Times New Roman" w:cs="Times New Roman"/>
          <w:sz w:val="18"/>
          <w:szCs w:val="18"/>
        </w:rPr>
        <w:t>16</w:t>
      </w:r>
      <w:r w:rsidRPr="00A90C37">
        <w:rPr>
          <w:rFonts w:ascii="Times New Roman" w:hAnsi="Times New Roman" w:cs="Times New Roman"/>
          <w:sz w:val="18"/>
          <w:szCs w:val="18"/>
        </w:rPr>
        <w:t>, comma 1 del</w:t>
      </w:r>
      <w:r>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6C6C746A"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4</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400557">
        <w:rPr>
          <w:rFonts w:ascii="Times New Roman" w:hAnsi="Times New Roman" w:cs="Times New Roman"/>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193898A4" w14:textId="794B907C" w:rsidR="00400557" w:rsidRDefault="00D261FE" w:rsidP="0096513B">
      <w:pPr>
        <w:widowControl w:val="0"/>
        <w:spacing w:after="0"/>
        <w:ind w:right="-57"/>
        <w:jc w:val="both"/>
        <w:rPr>
          <w:rFonts w:ascii="Times New Roman" w:hAnsi="Times New Roman" w:cs="Times New Roman"/>
          <w:sz w:val="18"/>
          <w:szCs w:val="18"/>
          <w:highlight w:val="yellow"/>
        </w:rPr>
      </w:pPr>
      <w:r w:rsidRPr="00A90C37">
        <w:rPr>
          <w:rFonts w:ascii="Times New Roman" w:hAnsi="Times New Roman" w:cs="Times New Roman"/>
          <w:sz w:val="18"/>
          <w:szCs w:val="18"/>
        </w:rPr>
        <w:t>2.</w:t>
      </w:r>
      <w:r w:rsidR="006B63F7">
        <w:rPr>
          <w:rFonts w:ascii="Times New Roman" w:hAnsi="Times New Roman" w:cs="Times New Roman"/>
          <w:sz w:val="18"/>
          <w:szCs w:val="18"/>
        </w:rPr>
        <w:t>5</w:t>
      </w:r>
      <w:r w:rsidRPr="00A90C37">
        <w:rPr>
          <w:rFonts w:ascii="Times New Roman" w:hAnsi="Times New Roman" w:cs="Times New Roman"/>
          <w:sz w:val="18"/>
          <w:szCs w:val="18"/>
        </w:rPr>
        <w:t xml:space="preserve">) </w:t>
      </w:r>
      <w:bookmarkStart w:id="3" w:name="_Hlk169174826"/>
      <w:r w:rsidR="00400557" w:rsidRPr="002B1A4C">
        <w:rPr>
          <w:rFonts w:ascii="Times New Roman" w:hAnsi="Times New Roman" w:cs="Times New Roman"/>
          <w:sz w:val="18"/>
          <w:szCs w:val="18"/>
        </w:rPr>
        <w:t xml:space="preserve">Il presente contratto dovrà essere trasmesso dall’Impresa alla SOA </w:t>
      </w:r>
      <w:r w:rsidR="00400557" w:rsidRPr="002B1A4C">
        <w:rPr>
          <w:rFonts w:ascii="Times New Roman" w:hAnsi="Times New Roman" w:cs="Times New Roman"/>
          <w:sz w:val="18"/>
          <w:szCs w:val="18"/>
          <w:u w:val="single"/>
        </w:rPr>
        <w:t>in originale</w:t>
      </w:r>
      <w:r w:rsidR="00400557" w:rsidRPr="002B1A4C">
        <w:rPr>
          <w:rFonts w:ascii="Times New Roman" w:hAnsi="Times New Roman" w:cs="Times New Roman"/>
          <w:sz w:val="18"/>
          <w:szCs w:val="18"/>
        </w:rPr>
        <w:t xml:space="preserve"> ed eventualmente anticipato, a mezzo PEC, all’indirizzo </w:t>
      </w:r>
      <w:hyperlink r:id="rId12" w:history="1">
        <w:r w:rsidR="00400557" w:rsidRPr="002B1A4C">
          <w:rPr>
            <w:rStyle w:val="Collegamentoipertestuale"/>
            <w:rFonts w:ascii="Times New Roman" w:hAnsi="Times New Roman" w:cs="Times New Roman"/>
            <w:sz w:val="18"/>
            <w:szCs w:val="18"/>
          </w:rPr>
          <w:t>protocollo@pec.soalaghispa.com</w:t>
        </w:r>
      </w:hyperlink>
      <w:r w:rsidR="00400557" w:rsidRPr="002B1A4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198E4E6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6</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 xml:space="preserve">o, </w:t>
      </w:r>
      <w:r w:rsidR="00B3037A" w:rsidRPr="006B63F7">
        <w:rPr>
          <w:rFonts w:ascii="Times New Roman" w:hAnsi="Times New Roman" w:cs="Times New Roman"/>
          <w:sz w:val="18"/>
          <w:szCs w:val="18"/>
        </w:rPr>
        <w:t>nei casi consentiti dalla SOA stessa,</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w:t>
      </w:r>
      <w:r w:rsidRPr="00A90C37">
        <w:rPr>
          <w:rFonts w:ascii="Times New Roman" w:hAnsi="Times New Roman" w:cs="Times New Roman"/>
          <w:sz w:val="18"/>
          <w:szCs w:val="18"/>
        </w:rPr>
        <w:lastRenderedPageBreak/>
        <w:t xml:space="preserve">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528559CC"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7</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109FD7A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6B63F7">
        <w:rPr>
          <w:rFonts w:ascii="Times New Roman" w:hAnsi="Times New Roman" w:cs="Times New Roman"/>
          <w:sz w:val="18"/>
        </w:rPr>
        <w:t>8</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4BBC8FC9" w14:textId="76FAF9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6B63F7">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3B2C5F81"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6B63F7">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55D1361F"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6B63F7">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2B920729"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6B63F7">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400557" w:rsidRPr="002B1A4C">
        <w:rPr>
          <w:rFonts w:ascii="Times New Roman" w:hAnsi="Times New Roman" w:cs="Times New Roman"/>
          <w:sz w:val="18"/>
          <w:szCs w:val="18"/>
        </w:rPr>
        <w:t>La SOA ha diritto di recedere dal presente contratto nel caso in cui emergesse un potenziale conflitto di interessi nella possibilità di attestare il consorzio cliente sulla base delle indicazioni contenute nel Manuale sull’attività di qualificazione o delle prescrizioni trasmesse da ANAC alla SOA.</w:t>
      </w:r>
      <w:bookmarkEnd w:id="4"/>
    </w:p>
    <w:p w14:paraId="00BB47EA" w14:textId="7944970A"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1816C749"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417069" w:rsidRPr="005517BF">
        <w:rPr>
          <w:rFonts w:ascii="Times New Roman" w:hAnsi="Times New Roman" w:cs="Times New Roman"/>
          <w:b/>
          <w:sz w:val="18"/>
          <w:szCs w:val="18"/>
        </w:rPr>
        <w:fldChar w:fldCharType="begin">
          <w:ffData>
            <w:name w:val=""/>
            <w:enabled/>
            <w:calcOnExit w:val="0"/>
            <w:textInput/>
          </w:ffData>
        </w:fldChar>
      </w:r>
      <w:r w:rsidR="00417069" w:rsidRPr="005517BF">
        <w:rPr>
          <w:rFonts w:ascii="Times New Roman" w:hAnsi="Times New Roman" w:cs="Times New Roman"/>
          <w:b/>
          <w:sz w:val="18"/>
          <w:szCs w:val="18"/>
        </w:rPr>
        <w:instrText xml:space="preserve"> FORMTEXT </w:instrText>
      </w:r>
      <w:r w:rsidR="00417069" w:rsidRPr="005517BF">
        <w:rPr>
          <w:rFonts w:ascii="Times New Roman" w:hAnsi="Times New Roman" w:cs="Times New Roman"/>
          <w:b/>
          <w:sz w:val="18"/>
          <w:szCs w:val="18"/>
        </w:rPr>
      </w:r>
      <w:r w:rsidR="00417069" w:rsidRPr="005517BF">
        <w:rPr>
          <w:rFonts w:ascii="Times New Roman" w:hAnsi="Times New Roman" w:cs="Times New Roman"/>
          <w:b/>
          <w:sz w:val="18"/>
          <w:szCs w:val="18"/>
        </w:rPr>
        <w:fldChar w:fldCharType="separate"/>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77B04362" w14:textId="292D19C9" w:rsidR="00400557" w:rsidRPr="005517BF" w:rsidRDefault="00D261FE" w:rsidP="00400557">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400557" w:rsidRPr="002B1A4C">
        <w:rPr>
          <w:rFonts w:ascii="Times New Roman" w:hAnsi="Times New Roman" w:cs="Times New Roman"/>
          <w:sz w:val="18"/>
          <w:szCs w:val="18"/>
        </w:rPr>
        <w:t>, conformemente alla Tabella B di cui all’art. 1</w:t>
      </w:r>
      <w:r w:rsidR="005A72D7">
        <w:rPr>
          <w:rFonts w:ascii="Times New Roman" w:hAnsi="Times New Roman" w:cs="Times New Roman"/>
          <w:sz w:val="18"/>
          <w:szCs w:val="18"/>
        </w:rPr>
        <w:t>1</w:t>
      </w:r>
      <w:r w:rsidR="00400557" w:rsidRPr="002B1A4C">
        <w:rPr>
          <w:rFonts w:ascii="Times New Roman" w:hAnsi="Times New Roman" w:cs="Times New Roman"/>
          <w:sz w:val="18"/>
          <w:szCs w:val="18"/>
        </w:rPr>
        <w:t>, comma 4 dell’All. II.12.</w:t>
      </w:r>
    </w:p>
    <w:bookmarkEnd w:id="5"/>
    <w:p w14:paraId="25849D01" w14:textId="54134E1D" w:rsidR="00D261FE" w:rsidRPr="00400557"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b/>
          <w:bCs/>
          <w:sz w:val="18"/>
        </w:rPr>
        <w:t xml:space="preserve"> </w:t>
      </w: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6"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33D1B8F6" w:rsidR="00472932" w:rsidRDefault="00400557" w:rsidP="00472932">
      <w:pPr>
        <w:widowControl w:val="0"/>
        <w:spacing w:after="0" w:line="276" w:lineRule="auto"/>
        <w:ind w:right="-57"/>
        <w:jc w:val="both"/>
        <w:rPr>
          <w:rFonts w:ascii="Times New Roman" w:hAnsi="Times New Roman" w:cs="Times New Roman"/>
          <w:sz w:val="18"/>
          <w:szCs w:val="18"/>
        </w:rPr>
      </w:pPr>
      <w:bookmarkStart w:id="7" w:name="_Hlk169175384"/>
      <w:bookmarkStart w:id="8" w:name="_Hlk151980595"/>
      <w:r w:rsidRPr="002B1A4C">
        <w:rPr>
          <w:rFonts w:ascii="Times New Roman" w:hAnsi="Times New Roman" w:cs="Times New Roman"/>
          <w:sz w:val="18"/>
          <w:szCs w:val="18"/>
        </w:rPr>
        <w:t>I</w:t>
      </w:r>
      <w:r w:rsidRPr="002B1A4C">
        <w:rPr>
          <w:rFonts w:ascii="Times New Roman" w:hAnsi="Times New Roman" w:cs="Times New Roman"/>
          <w:sz w:val="18"/>
          <w:szCs w:val="18"/>
          <w:vertAlign w:val="superscript"/>
        </w:rPr>
        <w:t>a</w:t>
      </w:r>
      <w:r w:rsidRPr="002B1A4C">
        <w:rPr>
          <w:rFonts w:ascii="Times New Roman" w:hAnsi="Times New Roman" w:cs="Times New Roman"/>
          <w:sz w:val="18"/>
        </w:rPr>
        <w:t xml:space="preserve"> rata di pagamento, da imputarsi all’apertura della pratica e alle attività di istruttoria preliminare, di € </w:t>
      </w:r>
      <w:r w:rsidRPr="002B1A4C">
        <w:rPr>
          <w:rFonts w:ascii="Times New Roman" w:hAnsi="Times New Roman" w:cs="Times New Roman"/>
          <w:b/>
          <w:sz w:val="18"/>
          <w:szCs w:val="18"/>
        </w:rPr>
        <w:fldChar w:fldCharType="begin">
          <w:ffData>
            <w:name w:val="Testo11"/>
            <w:enabled/>
            <w:calcOnExit w:val="0"/>
            <w:textInput/>
          </w:ffData>
        </w:fldChar>
      </w:r>
      <w:r w:rsidRPr="002B1A4C">
        <w:rPr>
          <w:rFonts w:ascii="Times New Roman" w:hAnsi="Times New Roman" w:cs="Times New Roman"/>
          <w:b/>
          <w:sz w:val="18"/>
          <w:szCs w:val="18"/>
        </w:rPr>
        <w:instrText xml:space="preserve"> FORMTEXT </w:instrText>
      </w:r>
      <w:r w:rsidRPr="002B1A4C">
        <w:rPr>
          <w:rFonts w:ascii="Times New Roman" w:hAnsi="Times New Roman" w:cs="Times New Roman"/>
          <w:b/>
          <w:sz w:val="18"/>
          <w:szCs w:val="18"/>
        </w:rPr>
      </w:r>
      <w:r w:rsidRPr="002B1A4C">
        <w:rPr>
          <w:rFonts w:ascii="Times New Roman" w:hAnsi="Times New Roman" w:cs="Times New Roman"/>
          <w:b/>
          <w:sz w:val="18"/>
          <w:szCs w:val="18"/>
        </w:rPr>
        <w:fldChar w:fldCharType="separate"/>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sz w:val="18"/>
          <w:szCs w:val="18"/>
        </w:rPr>
        <w:fldChar w:fldCharType="end"/>
      </w:r>
      <w:r w:rsidRPr="002B1A4C">
        <w:rPr>
          <w:rFonts w:ascii="Times New Roman" w:hAnsi="Times New Roman" w:cs="Times New Roman"/>
          <w:sz w:val="18"/>
        </w:rPr>
        <w:t xml:space="preserve">IVA esclusa alla stipula del presente contratto per mezzo d’assegno o bonifico al seguente </w:t>
      </w:r>
      <w:r w:rsidRPr="002B1A4C">
        <w:rPr>
          <w:rFonts w:ascii="Times New Roman" w:hAnsi="Times New Roman" w:cs="Times New Roman"/>
          <w:sz w:val="18"/>
          <w:szCs w:val="18"/>
        </w:rPr>
        <w:t>IBAN</w:t>
      </w:r>
      <w:bookmarkEnd w:id="7"/>
      <w:r w:rsidRPr="002B1A4C">
        <w:rPr>
          <w:rFonts w:ascii="Times New Roman" w:hAnsi="Times New Roman" w:cs="Times New Roman"/>
          <w:sz w:val="18"/>
          <w:szCs w:val="18"/>
        </w:rPr>
        <w:t>:</w:t>
      </w:r>
    </w:p>
    <w:bookmarkStart w:id="9"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8"/>
    <w:bookmarkEnd w:id="9"/>
    <w:p w14:paraId="7D14DD9D" w14:textId="77777777" w:rsidR="00417069" w:rsidRDefault="00100CB2" w:rsidP="00417069">
      <w:pPr>
        <w:widowControl w:val="0"/>
        <w:spacing w:after="0" w:line="276" w:lineRule="auto"/>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417069">
        <w:rPr>
          <w:sz w:val="18"/>
        </w:rPr>
        <w:fldChar w:fldCharType="begin">
          <w:ffData>
            <w:name w:val="Elenco2"/>
            <w:enabled/>
            <w:calcOnExit w:val="0"/>
            <w:ddList>
              <w:listEntry w:val="bonifico"/>
              <w:listEntry w:val="assegno"/>
              <w:listEntry w:val="bonifico e il restante con sdd in rate mensili n."/>
            </w:ddList>
          </w:ffData>
        </w:fldChar>
      </w:r>
      <w:bookmarkStart w:id="10" w:name="Elenco2"/>
      <w:r w:rsidR="00417069">
        <w:rPr>
          <w:sz w:val="18"/>
        </w:rPr>
        <w:instrText xml:space="preserve"> FORMDROPDOWN </w:instrText>
      </w:r>
      <w:r w:rsidR="00417069">
        <w:rPr>
          <w:sz w:val="18"/>
        </w:rPr>
      </w:r>
      <w:r w:rsidR="00417069">
        <w:rPr>
          <w:sz w:val="18"/>
        </w:rPr>
        <w:fldChar w:fldCharType="separate"/>
      </w:r>
      <w:r w:rsidR="00417069">
        <w:rPr>
          <w:sz w:val="18"/>
        </w:rPr>
        <w:fldChar w:fldCharType="end"/>
      </w:r>
      <w:bookmarkEnd w:id="10"/>
      <w:r w:rsidR="00417069">
        <w:rPr>
          <w:sz w:val="18"/>
        </w:rPr>
        <w:t xml:space="preserve"> </w:t>
      </w:r>
      <w:r w:rsidR="00417069" w:rsidRPr="00022CC4">
        <w:rPr>
          <w:sz w:val="18"/>
        </w:rPr>
        <w:t xml:space="preserve"> </w:t>
      </w:r>
      <w:r w:rsidR="0041706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417069" w:rsidRPr="00E853A5">
        <w:rPr>
          <w:b/>
          <w:bCs/>
          <w:sz w:val="18"/>
        </w:rPr>
        <w:instrText xml:space="preserve"> FORMDROPDOWN </w:instrText>
      </w:r>
      <w:r w:rsidR="00417069" w:rsidRPr="00E853A5">
        <w:rPr>
          <w:b/>
          <w:bCs/>
          <w:sz w:val="18"/>
        </w:rPr>
      </w:r>
      <w:r w:rsidR="00417069" w:rsidRPr="00E853A5">
        <w:rPr>
          <w:b/>
          <w:bCs/>
          <w:sz w:val="18"/>
        </w:rPr>
        <w:fldChar w:fldCharType="separate"/>
      </w:r>
      <w:r w:rsidR="00417069" w:rsidRPr="00E853A5">
        <w:rPr>
          <w:b/>
          <w:bCs/>
          <w:sz w:val="18"/>
        </w:rPr>
        <w:fldChar w:fldCharType="end"/>
      </w:r>
      <w:r w:rsidR="00417069">
        <w:rPr>
          <w:sz w:val="18"/>
        </w:rPr>
        <w:t xml:space="preserve">  </w:t>
      </w:r>
    </w:p>
    <w:p w14:paraId="6C03DE93" w14:textId="014CB98D" w:rsidR="00D261FE" w:rsidRPr="0096513B" w:rsidRDefault="00D261FE" w:rsidP="0041706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w:t>
      </w:r>
      <w:r w:rsidR="0057305B">
        <w:rPr>
          <w:rFonts w:ascii="Times New Roman" w:hAnsi="Times New Roman" w:cs="Times New Roman"/>
          <w:sz w:val="18"/>
        </w:rPr>
        <w:t>1</w:t>
      </w:r>
      <w:r w:rsidR="00084D51">
        <w:rPr>
          <w:rFonts w:ascii="Times New Roman" w:hAnsi="Times New Roman" w:cs="Times New Roman"/>
          <w:sz w:val="18"/>
        </w:rPr>
        <w:t xml:space="preserve">,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2B1A4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2B1A4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5139569C" w:rsidR="00D261FE" w:rsidRPr="0096513B" w:rsidRDefault="00417069"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2B1A4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1"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2CC7DDAC" w:rsidR="00D261FE" w:rsidRPr="0096513B" w:rsidRDefault="006B63F7"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4ADAAAA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1B1BDA0F"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6"/>
    <w:bookmarkEnd w:id="11"/>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lastRenderedPageBreak/>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1DCA6BB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2" w:name="_Hlk169261901"/>
      <w:r w:rsidR="00400557" w:rsidRPr="002B1A4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2"/>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664A48F3"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6B63F7">
        <w:rPr>
          <w:rFonts w:ascii="Times New Roman" w:hAnsi="Times New Roman" w:cs="Times New Roman"/>
          <w:sz w:val="18"/>
          <w:szCs w:val="18"/>
        </w:rPr>
        <w:t xml:space="preserve"> </w:t>
      </w:r>
      <w:r w:rsidR="006B63F7" w:rsidRPr="0096513B">
        <w:rPr>
          <w:rFonts w:ascii="Times New Roman" w:hAnsi="Times New Roman" w:cs="Times New Roman"/>
          <w:sz w:val="18"/>
        </w:rPr>
        <w:t>e la conseguente decadenza dell’attestazione originaria.</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55E1A556" w:rsidR="00D261FE"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65E37F6B" w14:textId="1689A609" w:rsidR="00FC7D7B" w:rsidRPr="00FC7D7B" w:rsidRDefault="00FC7D7B" w:rsidP="00FC7D7B">
      <w:pPr>
        <w:pStyle w:val="Paragrafoelenco"/>
        <w:widowControl w:val="0"/>
        <w:numPr>
          <w:ilvl w:val="0"/>
          <w:numId w:val="1"/>
        </w:numPr>
        <w:spacing w:after="0"/>
        <w:ind w:right="-57"/>
        <w:jc w:val="both"/>
        <w:rPr>
          <w:rFonts w:ascii="Times New Roman" w:hAnsi="Times New Roman" w:cs="Times New Roman"/>
          <w:b/>
          <w:bCs/>
          <w:sz w:val="18"/>
          <w:szCs w:val="18"/>
        </w:rPr>
      </w:pPr>
      <w:bookmarkStart w:id="13" w:name="_Hlk191038110"/>
      <w:r w:rsidRPr="00FC7D7B">
        <w:rPr>
          <w:rFonts w:ascii="Times New Roman" w:hAnsi="Times New Roman" w:cs="Times New Roman"/>
          <w:b/>
          <w:bCs/>
          <w:sz w:val="18"/>
          <w:szCs w:val="18"/>
        </w:rPr>
        <w:t>FASCICOLO VIRTUALE DELL’OPERATORE ECONOMICO (FVOE)</w:t>
      </w:r>
    </w:p>
    <w:p w14:paraId="679554BA" w14:textId="0F42FF35" w:rsidR="00FC7D7B" w:rsidRPr="0096513B" w:rsidRDefault="00FC7D7B" w:rsidP="0096513B">
      <w:pPr>
        <w:widowControl w:val="0"/>
        <w:spacing w:after="0"/>
        <w:ind w:right="-57"/>
        <w:jc w:val="both"/>
        <w:rPr>
          <w:rFonts w:ascii="Times New Roman" w:hAnsi="Times New Roman" w:cs="Times New Roman"/>
          <w:sz w:val="18"/>
          <w:szCs w:val="18"/>
        </w:rPr>
      </w:pPr>
      <w:r w:rsidRPr="00FC7D7B">
        <w:rPr>
          <w:rFonts w:ascii="Times New Roman" w:hAnsi="Times New Roman" w:cs="Times New Roman"/>
          <w:sz w:val="18"/>
          <w:szCs w:val="18"/>
        </w:rPr>
        <w:t xml:space="preserve">9.1) </w:t>
      </w:r>
      <w:bookmarkStart w:id="14" w:name="_Hlk190357985"/>
      <w:r w:rsidRPr="00FC7D7B">
        <w:rPr>
          <w:rFonts w:ascii="Times New Roman" w:hAnsi="Times New Roman" w:cs="Times New Roman"/>
          <w:sz w:val="18"/>
          <w:szCs w:val="18"/>
        </w:rPr>
        <w:t>Per le verifiche relative ai requisiti di ordine generale e speciale, la SOA utilizzerà anche i dati/documenti del consorzio contenuti nel Fascicolo Virtuale dell’Operatore Economico</w:t>
      </w:r>
      <w:bookmarkEnd w:id="14"/>
      <w:r w:rsidRPr="00FC7D7B">
        <w:rPr>
          <w:rFonts w:ascii="Times New Roman" w:hAnsi="Times New Roman" w:cs="Times New Roman"/>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FC7D7B">
          <w:rPr>
            <w:rStyle w:val="Collegamentoipertestuale"/>
            <w:rFonts w:ascii="Times New Roman" w:hAnsi="Times New Roman" w:cs="Times New Roman"/>
            <w:sz w:val="18"/>
            <w:szCs w:val="18"/>
          </w:rPr>
          <w:t>LINK</w:t>
        </w:r>
      </w:hyperlink>
      <w:r w:rsidRPr="00FC7D7B">
        <w:rPr>
          <w:rFonts w:ascii="Times New Roman" w:hAnsi="Times New Roman" w:cs="Times New Roman"/>
          <w:sz w:val="18"/>
          <w:szCs w:val="18"/>
        </w:rPr>
        <w:t xml:space="preserve">. In mancanza, la SOA non sarà in grado di procedere con le verifiche dei requisiti previsti dalla legge. </w:t>
      </w:r>
      <w:bookmarkEnd w:id="13"/>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2B1A4C">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2B1A4C">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2B1A4C">
              <w:trPr>
                <w:trHeight w:hRule="exact" w:val="227"/>
                <w:jc w:val="center"/>
              </w:trPr>
              <w:tc>
                <w:tcPr>
                  <w:tcW w:w="3142" w:type="dxa"/>
                  <w:gridSpan w:val="2"/>
                  <w:shd w:val="clear" w:color="auto" w:fill="auto"/>
                  <w:vAlign w:val="center"/>
                </w:tcPr>
                <w:p w14:paraId="17938A56"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2B1A4C">
              <w:trPr>
                <w:trHeight w:hRule="exact" w:val="227"/>
                <w:jc w:val="center"/>
              </w:trPr>
              <w:tc>
                <w:tcPr>
                  <w:tcW w:w="1579" w:type="dxa"/>
                  <w:shd w:val="clear" w:color="auto" w:fill="auto"/>
                  <w:vAlign w:val="center"/>
                </w:tcPr>
                <w:p w14:paraId="31B347E5"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2B1A4C">
              <w:trPr>
                <w:trHeight w:hRule="exact" w:val="255"/>
                <w:jc w:val="center"/>
              </w:trPr>
              <w:tc>
                <w:tcPr>
                  <w:tcW w:w="1579" w:type="dxa"/>
                  <w:shd w:val="clear" w:color="auto" w:fill="auto"/>
                  <w:vAlign w:val="center"/>
                </w:tcPr>
                <w:p w14:paraId="4861970F"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2B1A4C">
              <w:trPr>
                <w:trHeight w:hRule="exact" w:val="255"/>
                <w:jc w:val="center"/>
              </w:trPr>
              <w:tc>
                <w:tcPr>
                  <w:tcW w:w="1579" w:type="dxa"/>
                  <w:shd w:val="clear" w:color="auto" w:fill="auto"/>
                  <w:vAlign w:val="center"/>
                </w:tcPr>
                <w:p w14:paraId="4CA6C30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2B1A4C">
              <w:trPr>
                <w:trHeight w:hRule="exact" w:val="255"/>
                <w:jc w:val="center"/>
              </w:trPr>
              <w:tc>
                <w:tcPr>
                  <w:tcW w:w="1579" w:type="dxa"/>
                  <w:shd w:val="clear" w:color="auto" w:fill="auto"/>
                  <w:vAlign w:val="center"/>
                </w:tcPr>
                <w:p w14:paraId="72AEAE8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13E2A619" w:rsidR="0096513B" w:rsidRPr="00100CB2" w:rsidRDefault="0096513B" w:rsidP="002B1A4C">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417069" w:rsidRPr="0096513B">
              <w:rPr>
                <w:rFonts w:ascii="Times New Roman" w:hAnsi="Times New Roman" w:cs="Times New Roman"/>
                <w:b/>
                <w:sz w:val="18"/>
              </w:rPr>
              <w:fldChar w:fldCharType="begin">
                <w:ffData>
                  <w:name w:val=""/>
                  <w:enabled/>
                  <w:calcOnExit w:val="0"/>
                  <w:textInput/>
                </w:ffData>
              </w:fldChar>
            </w:r>
            <w:r w:rsidR="00417069" w:rsidRPr="0096513B">
              <w:rPr>
                <w:rFonts w:ascii="Times New Roman" w:hAnsi="Times New Roman" w:cs="Times New Roman"/>
                <w:b/>
                <w:sz w:val="18"/>
              </w:rPr>
              <w:instrText xml:space="preserve"> FORMTEXT </w:instrText>
            </w:r>
            <w:r w:rsidR="00417069" w:rsidRPr="0096513B">
              <w:rPr>
                <w:rFonts w:ascii="Times New Roman" w:hAnsi="Times New Roman" w:cs="Times New Roman"/>
                <w:b/>
                <w:sz w:val="18"/>
              </w:rPr>
            </w:r>
            <w:r w:rsidR="00417069" w:rsidRPr="0096513B">
              <w:rPr>
                <w:rFonts w:ascii="Times New Roman" w:hAnsi="Times New Roman" w:cs="Times New Roman"/>
                <w:b/>
                <w:sz w:val="18"/>
              </w:rPr>
              <w:fldChar w:fldCharType="separate"/>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15" w:name="Testo30"/>
            <w:r w:rsidRPr="005517BF">
              <w:rPr>
                <w:rFonts w:ascii="Times New Roman" w:hAnsi="Times New Roman" w:cs="Times New Roman"/>
                <w:sz w:val="16"/>
                <w:szCs w:val="16"/>
                <w:lang w:val="en-GB"/>
              </w:rPr>
              <w:t>:</w:t>
            </w:r>
            <w:bookmarkEnd w:id="15"/>
            <w:r w:rsidRPr="005517BF">
              <w:rPr>
                <w:rFonts w:ascii="Times New Roman" w:hAnsi="Times New Roman" w:cs="Times New Roman"/>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2B1A4C">
            <w:pPr>
              <w:widowControl w:val="0"/>
              <w:ind w:right="-59"/>
              <w:jc w:val="both"/>
              <w:rPr>
                <w:rFonts w:ascii="Times New Roman" w:hAnsi="Times New Roman" w:cs="Times New Roman"/>
                <w:caps/>
                <w:sz w:val="18"/>
                <w:szCs w:val="18"/>
              </w:rPr>
            </w:pPr>
            <w:bookmarkStart w:id="1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2B1A4C">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2B1A4C">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2B1A4C">
            <w:pPr>
              <w:pStyle w:val="Rientrocorpodeltesto"/>
              <w:ind w:left="246"/>
              <w:rPr>
                <w:sz w:val="16"/>
              </w:rPr>
            </w:pPr>
            <w:r w:rsidRPr="005517BF">
              <w:rPr>
                <w:sz w:val="16"/>
              </w:rPr>
              <w:t>L’IMPRESA</w:t>
            </w:r>
          </w:p>
          <w:p w14:paraId="7C4E02D2" w14:textId="77777777" w:rsidR="0096513B" w:rsidRPr="005517BF" w:rsidRDefault="0096513B" w:rsidP="002B1A4C">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2B1A4C">
            <w:pPr>
              <w:pStyle w:val="Rientrocorpodeltesto"/>
              <w:ind w:firstLine="0"/>
              <w:jc w:val="center"/>
              <w:rPr>
                <w:sz w:val="18"/>
              </w:rPr>
            </w:pPr>
          </w:p>
          <w:p w14:paraId="633B8ECC" w14:textId="77777777" w:rsidR="0096513B" w:rsidRPr="005517BF" w:rsidRDefault="0096513B" w:rsidP="002B1A4C">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2B1A4C">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2B1A4C">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5EC10223" w14:textId="07FB4878" w:rsidR="00400557" w:rsidRPr="002B1A4C"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6B63F7" w:rsidRPr="002B1A4C">
              <w:rPr>
                <w:rFonts w:ascii="Times New Roman" w:eastAsia="Times New Roman" w:hAnsi="Times New Roman" w:cs="Times New Roman"/>
                <w:sz w:val="14"/>
                <w:szCs w:val="14"/>
                <w:lang w:eastAsia="it-IT"/>
              </w:rPr>
              <w:t>6</w:t>
            </w:r>
            <w:r w:rsidRPr="002B1A4C">
              <w:rPr>
                <w:rFonts w:ascii="Times New Roman" w:eastAsia="Times New Roman" w:hAnsi="Times New Roman" w:cs="Times New Roman"/>
                <w:sz w:val="14"/>
                <w:szCs w:val="14"/>
                <w:lang w:eastAsia="it-IT"/>
              </w:rPr>
              <w:t>) (Recesso); 5.</w:t>
            </w:r>
            <w:r w:rsidR="006B63F7" w:rsidRPr="002B1A4C">
              <w:rPr>
                <w:rFonts w:ascii="Times New Roman" w:eastAsia="Times New Roman" w:hAnsi="Times New Roman" w:cs="Times New Roman"/>
                <w:sz w:val="14"/>
                <w:szCs w:val="14"/>
                <w:lang w:eastAsia="it-IT"/>
              </w:rPr>
              <w:t>2</w:t>
            </w:r>
            <w:r w:rsidRPr="002B1A4C">
              <w:rPr>
                <w:rFonts w:ascii="Times New Roman" w:eastAsia="Times New Roman" w:hAnsi="Times New Roman" w:cs="Times New Roman"/>
                <w:sz w:val="14"/>
                <w:szCs w:val="14"/>
                <w:lang w:eastAsia="it-IT"/>
              </w:rPr>
              <w:t>) (Decadenza dal beneficio del termine); 5.</w:t>
            </w:r>
            <w:r w:rsidR="006B63F7" w:rsidRPr="002B1A4C">
              <w:rPr>
                <w:rFonts w:ascii="Times New Roman" w:eastAsia="Times New Roman" w:hAnsi="Times New Roman" w:cs="Times New Roman"/>
                <w:sz w:val="14"/>
                <w:szCs w:val="14"/>
                <w:lang w:eastAsia="it-IT"/>
              </w:rPr>
              <w:t>3</w:t>
            </w:r>
            <w:r w:rsidRPr="002B1A4C">
              <w:rPr>
                <w:rFonts w:ascii="Times New Roman" w:eastAsia="Times New Roman" w:hAnsi="Times New Roman" w:cs="Times New Roman"/>
                <w:sz w:val="14"/>
                <w:szCs w:val="14"/>
                <w:lang w:eastAsia="it-IT"/>
              </w:rPr>
              <w:t>) (Diniego attestazione per mancato pagamento); 5.</w:t>
            </w:r>
            <w:r w:rsidR="006B63F7" w:rsidRPr="002B1A4C">
              <w:rPr>
                <w:rFonts w:ascii="Times New Roman" w:eastAsia="Times New Roman" w:hAnsi="Times New Roman" w:cs="Times New Roman"/>
                <w:sz w:val="14"/>
                <w:szCs w:val="14"/>
                <w:lang w:eastAsia="it-IT"/>
              </w:rPr>
              <w:t>4</w:t>
            </w:r>
            <w:r w:rsidRPr="002B1A4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2D7BDE8B" w:rsidR="00AB12CB" w:rsidRPr="0096513B"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2B1A4C">
            <w:pPr>
              <w:pStyle w:val="Rientrocorpodeltesto"/>
              <w:ind w:left="246"/>
              <w:rPr>
                <w:sz w:val="16"/>
              </w:rPr>
            </w:pPr>
            <w:r w:rsidRPr="005517BF">
              <w:rPr>
                <w:sz w:val="16"/>
              </w:rPr>
              <w:t>L’IMPRESA</w:t>
            </w:r>
          </w:p>
          <w:p w14:paraId="0BD96FB9" w14:textId="77777777" w:rsidR="0096513B" w:rsidRPr="005517BF" w:rsidRDefault="0096513B" w:rsidP="002B1A4C">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2B1A4C">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2B1A4C">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2B1A4C">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w:t>
            </w:r>
            <w:r w:rsidRPr="00257CED">
              <w:rPr>
                <w:rFonts w:ascii="Times New Roman" w:eastAsia="Times New Roman" w:hAnsi="Times New Roman" w:cs="Times New Roman"/>
                <w:sz w:val="14"/>
                <w:szCs w:val="14"/>
              </w:rPr>
              <w:lastRenderedPageBreak/>
              <w:t>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2B1A4C">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7"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7"/>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2B1A4C">
            <w:pPr>
              <w:pStyle w:val="Rientrocorpodeltesto"/>
              <w:ind w:left="246"/>
              <w:rPr>
                <w:sz w:val="16"/>
              </w:rPr>
            </w:pPr>
            <w:r w:rsidRPr="005517BF">
              <w:rPr>
                <w:sz w:val="16"/>
              </w:rPr>
              <w:lastRenderedPageBreak/>
              <w:t>L’IMPRESA</w:t>
            </w:r>
          </w:p>
          <w:p w14:paraId="36FAFDEA" w14:textId="77777777" w:rsidR="0096513B" w:rsidRPr="005517BF" w:rsidRDefault="0096513B" w:rsidP="002B1A4C">
            <w:pPr>
              <w:pStyle w:val="Rientrocorpodeltesto"/>
              <w:ind w:left="246"/>
              <w:rPr>
                <w:sz w:val="16"/>
              </w:rPr>
            </w:pPr>
          </w:p>
          <w:p w14:paraId="55EBD725" w14:textId="77777777" w:rsidR="0096513B" w:rsidRPr="005517BF" w:rsidRDefault="0096513B" w:rsidP="002B1A4C">
            <w:pPr>
              <w:pStyle w:val="Rientrocorpodeltesto"/>
              <w:ind w:left="246"/>
              <w:rPr>
                <w:sz w:val="16"/>
              </w:rPr>
            </w:pPr>
          </w:p>
          <w:p w14:paraId="53A977D0" w14:textId="77777777" w:rsidR="0096513B" w:rsidRPr="005517BF" w:rsidRDefault="0096513B" w:rsidP="002B1A4C">
            <w:pPr>
              <w:pStyle w:val="Rientrocorpodeltesto"/>
              <w:ind w:left="246"/>
              <w:rPr>
                <w:sz w:val="16"/>
              </w:rPr>
            </w:pPr>
          </w:p>
          <w:p w14:paraId="27664A72" w14:textId="77777777" w:rsidR="0096513B" w:rsidRPr="005517BF" w:rsidRDefault="0096513B" w:rsidP="002B1A4C">
            <w:pPr>
              <w:pStyle w:val="Rientrocorpodeltesto"/>
              <w:ind w:left="246"/>
              <w:rPr>
                <w:sz w:val="16"/>
              </w:rPr>
            </w:pPr>
          </w:p>
          <w:p w14:paraId="1A42AFC3" w14:textId="77777777" w:rsidR="0096513B" w:rsidRPr="0096513B" w:rsidRDefault="0096513B" w:rsidP="002B1A4C">
            <w:pPr>
              <w:pStyle w:val="Rientrocorpodeltesto"/>
              <w:ind w:left="246" w:firstLine="0"/>
              <w:rPr>
                <w:sz w:val="18"/>
              </w:rPr>
            </w:pPr>
            <w:r w:rsidRPr="0096513B">
              <w:rPr>
                <w:sz w:val="18"/>
              </w:rPr>
              <w:t xml:space="preserve">    _______________________</w:t>
            </w:r>
            <w:bookmarkEnd w:id="16"/>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67BA38D" w:rsidR="008D0893" w:rsidRPr="005517BF" w:rsidRDefault="004B1452" w:rsidP="002B1A4C">
            <w:pPr>
              <w:rPr>
                <w:rFonts w:ascii="Times New Roman" w:hAnsi="Times New Roman" w:cs="Times New Roman"/>
                <w:sz w:val="16"/>
                <w:szCs w:val="16"/>
              </w:rPr>
            </w:pPr>
            <w:bookmarkStart w:id="18"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4DA3951E" w14:textId="0641EEBA" w:rsidR="008D0893" w:rsidRPr="005517BF" w:rsidRDefault="004B1452" w:rsidP="002B1A4C">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2B1A4C">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AE467AF" w:rsidR="008D0893" w:rsidRPr="005517BF" w:rsidRDefault="008D0893" w:rsidP="002B1A4C">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w:t>
            </w:r>
            <w:r w:rsidR="00CF779C">
              <w:rPr>
                <w:rFonts w:ascii="Times New Roman" w:hAnsi="Times New Roman" w:cs="Times New Roman"/>
                <w:sz w:val="16"/>
                <w:szCs w:val="16"/>
              </w:rPr>
              <w:t>9</w:t>
            </w:r>
          </w:p>
        </w:tc>
      </w:tr>
      <w:bookmarkEnd w:id="18"/>
    </w:tbl>
    <w:p w14:paraId="0DEE8C84" w14:textId="77777777" w:rsidR="00D261FE" w:rsidRPr="001373FB" w:rsidRDefault="00D261FE" w:rsidP="00D261FE">
      <w:pPr>
        <w:rPr>
          <w:vanish/>
        </w:rPr>
      </w:pPr>
    </w:p>
    <w:sectPr w:rsidR="00D261FE" w:rsidRPr="001373FB" w:rsidSect="0096513B">
      <w:headerReference w:type="default" r:id="rId18"/>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AC39" w14:textId="77777777" w:rsidR="005A72D7" w:rsidRDefault="005A72D7" w:rsidP="005824CB">
      <w:pPr>
        <w:spacing w:after="0" w:line="240" w:lineRule="auto"/>
      </w:pPr>
      <w:r>
        <w:separator/>
      </w:r>
    </w:p>
  </w:endnote>
  <w:endnote w:type="continuationSeparator" w:id="0">
    <w:p w14:paraId="0A264A8A" w14:textId="77777777" w:rsidR="005A72D7" w:rsidRDefault="005A72D7" w:rsidP="005824CB">
      <w:pPr>
        <w:spacing w:after="0" w:line="240" w:lineRule="auto"/>
      </w:pPr>
      <w:r>
        <w:continuationSeparator/>
      </w:r>
    </w:p>
  </w:endnote>
  <w:endnote w:type="continuationNotice" w:id="1">
    <w:p w14:paraId="5CD84F4B" w14:textId="77777777" w:rsidR="005A72D7" w:rsidRDefault="005A7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C20A" w14:textId="77777777" w:rsidR="005A72D7" w:rsidRDefault="005A72D7" w:rsidP="005824CB">
      <w:pPr>
        <w:spacing w:after="0" w:line="240" w:lineRule="auto"/>
      </w:pPr>
      <w:r>
        <w:separator/>
      </w:r>
    </w:p>
  </w:footnote>
  <w:footnote w:type="continuationSeparator" w:id="0">
    <w:p w14:paraId="3EE67EB2" w14:textId="77777777" w:rsidR="005A72D7" w:rsidRDefault="005A72D7" w:rsidP="005824CB">
      <w:pPr>
        <w:spacing w:after="0" w:line="240" w:lineRule="auto"/>
      </w:pPr>
      <w:r>
        <w:continuationSeparator/>
      </w:r>
    </w:p>
  </w:footnote>
  <w:footnote w:type="continuationNotice" w:id="1">
    <w:p w14:paraId="65285080" w14:textId="77777777" w:rsidR="005A72D7" w:rsidRDefault="005A7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3BFE3730" w:rsidR="005A72D7" w:rsidRDefault="005A72D7"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5A72D7" w:rsidRDefault="005A72D7" w:rsidP="00DA163F">
    <w:pPr>
      <w:pStyle w:val="Intestazione"/>
      <w:tabs>
        <w:tab w:val="clear" w:pos="4819"/>
        <w:tab w:val="center" w:pos="5670"/>
      </w:tabs>
      <w:jc w:val="right"/>
      <w:rPr>
        <w:noProof/>
      </w:rPr>
    </w:pPr>
  </w:p>
  <w:p w14:paraId="7B072A4B" w14:textId="4EF4C26D" w:rsidR="005A72D7" w:rsidRDefault="005A72D7">
    <w:pPr>
      <w:pStyle w:val="Intestazione"/>
      <w:jc w:val="right"/>
      <w:rPr>
        <w:noProof/>
      </w:rPr>
    </w:pPr>
  </w:p>
  <w:p w14:paraId="426F6E9C" w14:textId="53584F22" w:rsidR="005A72D7" w:rsidRDefault="005A72D7" w:rsidP="004C73BB">
    <w:pPr>
      <w:pStyle w:val="Intestazione"/>
      <w:tabs>
        <w:tab w:val="clear" w:pos="4819"/>
        <w:tab w:val="clear" w:pos="9638"/>
        <w:tab w:val="left" w:pos="8691"/>
      </w:tabs>
      <w:rPr>
        <w:noProof/>
      </w:rPr>
    </w:pPr>
  </w:p>
  <w:p w14:paraId="4288B71D" w14:textId="4EA525F3" w:rsidR="005A72D7" w:rsidRPr="004C73BB" w:rsidRDefault="005A72D7"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3675586">
    <w:abstractNumId w:val="1"/>
  </w:num>
  <w:num w:numId="2" w16cid:durableId="1202670050">
    <w:abstractNumId w:val="0"/>
  </w:num>
  <w:num w:numId="3" w16cid:durableId="17230188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75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Th4zTGTgeVO6reeWdD1VM1kwQF45VvVVn2pLWEzes4c1xLQYHebNi+gLBhOtjlTNWX/r49WKjikVSRZe4vAvA==" w:salt="EkgMC3dGOAAuIDnTwcc0qw=="/>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6750A"/>
    <w:rsid w:val="00082378"/>
    <w:rsid w:val="00084D51"/>
    <w:rsid w:val="000B311A"/>
    <w:rsid w:val="000B577E"/>
    <w:rsid w:val="000C210D"/>
    <w:rsid w:val="000C35DF"/>
    <w:rsid w:val="000E5849"/>
    <w:rsid w:val="000F34BE"/>
    <w:rsid w:val="00100428"/>
    <w:rsid w:val="00100CB2"/>
    <w:rsid w:val="001039BC"/>
    <w:rsid w:val="001048EA"/>
    <w:rsid w:val="0012065B"/>
    <w:rsid w:val="00157EAB"/>
    <w:rsid w:val="00181B86"/>
    <w:rsid w:val="00185126"/>
    <w:rsid w:val="001C134A"/>
    <w:rsid w:val="00200863"/>
    <w:rsid w:val="00253B2F"/>
    <w:rsid w:val="00292333"/>
    <w:rsid w:val="002B1A4C"/>
    <w:rsid w:val="002C3286"/>
    <w:rsid w:val="002D52E6"/>
    <w:rsid w:val="003000E1"/>
    <w:rsid w:val="003007A3"/>
    <w:rsid w:val="00307712"/>
    <w:rsid w:val="003135B6"/>
    <w:rsid w:val="003643B2"/>
    <w:rsid w:val="0038483B"/>
    <w:rsid w:val="003848F9"/>
    <w:rsid w:val="00397574"/>
    <w:rsid w:val="003A6024"/>
    <w:rsid w:val="003D09AF"/>
    <w:rsid w:val="003E7290"/>
    <w:rsid w:val="00400557"/>
    <w:rsid w:val="004127AD"/>
    <w:rsid w:val="00416913"/>
    <w:rsid w:val="00417069"/>
    <w:rsid w:val="00433C53"/>
    <w:rsid w:val="00442379"/>
    <w:rsid w:val="00445A71"/>
    <w:rsid w:val="00453FD9"/>
    <w:rsid w:val="00472932"/>
    <w:rsid w:val="004B1452"/>
    <w:rsid w:val="004C73BB"/>
    <w:rsid w:val="004D2A17"/>
    <w:rsid w:val="0055078B"/>
    <w:rsid w:val="00550E01"/>
    <w:rsid w:val="0057305B"/>
    <w:rsid w:val="005824CB"/>
    <w:rsid w:val="00594784"/>
    <w:rsid w:val="00597178"/>
    <w:rsid w:val="005A72D7"/>
    <w:rsid w:val="005D685B"/>
    <w:rsid w:val="005E397C"/>
    <w:rsid w:val="005F2595"/>
    <w:rsid w:val="00610329"/>
    <w:rsid w:val="0062760A"/>
    <w:rsid w:val="006306B9"/>
    <w:rsid w:val="006345C6"/>
    <w:rsid w:val="00673CC7"/>
    <w:rsid w:val="0068080C"/>
    <w:rsid w:val="006B0BAC"/>
    <w:rsid w:val="006B5668"/>
    <w:rsid w:val="006B63F7"/>
    <w:rsid w:val="006C6B68"/>
    <w:rsid w:val="006D572B"/>
    <w:rsid w:val="006E611D"/>
    <w:rsid w:val="00700424"/>
    <w:rsid w:val="007021CA"/>
    <w:rsid w:val="00703C2D"/>
    <w:rsid w:val="007519B0"/>
    <w:rsid w:val="007920AD"/>
    <w:rsid w:val="007A169E"/>
    <w:rsid w:val="007B5C3B"/>
    <w:rsid w:val="00806354"/>
    <w:rsid w:val="00807B58"/>
    <w:rsid w:val="00817049"/>
    <w:rsid w:val="00831554"/>
    <w:rsid w:val="00831B26"/>
    <w:rsid w:val="008505BD"/>
    <w:rsid w:val="008623A0"/>
    <w:rsid w:val="008769D9"/>
    <w:rsid w:val="00894AF1"/>
    <w:rsid w:val="008A68BD"/>
    <w:rsid w:val="008A6A16"/>
    <w:rsid w:val="008A72E6"/>
    <w:rsid w:val="008C752F"/>
    <w:rsid w:val="008D0893"/>
    <w:rsid w:val="008E6488"/>
    <w:rsid w:val="008F0E80"/>
    <w:rsid w:val="008F12C5"/>
    <w:rsid w:val="009008EE"/>
    <w:rsid w:val="0096513B"/>
    <w:rsid w:val="00993838"/>
    <w:rsid w:val="009A4625"/>
    <w:rsid w:val="009C199B"/>
    <w:rsid w:val="00A22C30"/>
    <w:rsid w:val="00A30B02"/>
    <w:rsid w:val="00A4056A"/>
    <w:rsid w:val="00A90C37"/>
    <w:rsid w:val="00A95EC3"/>
    <w:rsid w:val="00AA3212"/>
    <w:rsid w:val="00AB12CB"/>
    <w:rsid w:val="00AB448E"/>
    <w:rsid w:val="00AD0393"/>
    <w:rsid w:val="00AE3B60"/>
    <w:rsid w:val="00B06593"/>
    <w:rsid w:val="00B3037A"/>
    <w:rsid w:val="00B31DD4"/>
    <w:rsid w:val="00B32F73"/>
    <w:rsid w:val="00B36297"/>
    <w:rsid w:val="00B645C8"/>
    <w:rsid w:val="00B80A3B"/>
    <w:rsid w:val="00BB4F67"/>
    <w:rsid w:val="00BD01A6"/>
    <w:rsid w:val="00C26D59"/>
    <w:rsid w:val="00C32136"/>
    <w:rsid w:val="00C40B57"/>
    <w:rsid w:val="00C76262"/>
    <w:rsid w:val="00C84F90"/>
    <w:rsid w:val="00CA1545"/>
    <w:rsid w:val="00CB0AD9"/>
    <w:rsid w:val="00CF779C"/>
    <w:rsid w:val="00D069C6"/>
    <w:rsid w:val="00D261FE"/>
    <w:rsid w:val="00D50F7E"/>
    <w:rsid w:val="00D81EDC"/>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600DD"/>
    <w:rsid w:val="00F72378"/>
    <w:rsid w:val="00F809F4"/>
    <w:rsid w:val="00FA5784"/>
    <w:rsid w:val="00FC5F04"/>
    <w:rsid w:val="00FC7D7B"/>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 w:type="paragraph" w:styleId="Testocommento">
    <w:name w:val="annotation text"/>
    <w:basedOn w:val="Normale"/>
    <w:link w:val="TestocommentoCarattere"/>
    <w:uiPriority w:val="99"/>
    <w:semiHidden/>
    <w:unhideWhenUsed/>
    <w:rsid w:val="004005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0557"/>
    <w:rPr>
      <w:sz w:val="20"/>
      <w:szCs w:val="20"/>
    </w:rPr>
  </w:style>
  <w:style w:type="paragraph" w:styleId="Paragrafoelenco">
    <w:name w:val="List Paragraph"/>
    <w:basedOn w:val="Normale"/>
    <w:uiPriority w:val="34"/>
    <w:qFormat/>
    <w:rsid w:val="00FC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 w:id="1247150553">
      <w:bodyDiv w:val="1"/>
      <w:marLeft w:val="0"/>
      <w:marRight w:val="0"/>
      <w:marTop w:val="0"/>
      <w:marBottom w:val="0"/>
      <w:divBdr>
        <w:top w:val="none" w:sz="0" w:space="0" w:color="auto"/>
        <w:left w:val="none" w:sz="0" w:space="0" w:color="auto"/>
        <w:bottom w:val="none" w:sz="0" w:space="0" w:color="auto"/>
        <w:right w:val="none" w:sz="0" w:space="0" w:color="auto"/>
      </w:divBdr>
    </w:div>
    <w:div w:id="19458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329E4"/>
    <w:rsid w:val="003958E3"/>
    <w:rsid w:val="00457534"/>
    <w:rsid w:val="00583424"/>
    <w:rsid w:val="00610329"/>
    <w:rsid w:val="00626CBD"/>
    <w:rsid w:val="00673CC7"/>
    <w:rsid w:val="00704AEA"/>
    <w:rsid w:val="008777E5"/>
    <w:rsid w:val="00893E38"/>
    <w:rsid w:val="009A3FB3"/>
    <w:rsid w:val="00B06593"/>
    <w:rsid w:val="00B1171C"/>
    <w:rsid w:val="00B7491D"/>
    <w:rsid w:val="00CC026D"/>
    <w:rsid w:val="00D95BC5"/>
    <w:rsid w:val="00F37FBC"/>
    <w:rsid w:val="00F54625"/>
    <w:rsid w:val="00F90FA0"/>
    <w:rsid w:val="00FC6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Props1.xml><?xml version="1.0" encoding="utf-8"?>
<ds:datastoreItem xmlns:ds="http://schemas.openxmlformats.org/officeDocument/2006/customXml" ds:itemID="{E83F253A-A74E-4782-9178-97176F076008}"/>
</file>

<file path=customXml/itemProps2.xml><?xml version="1.0" encoding="utf-8"?>
<ds:datastoreItem xmlns:ds="http://schemas.openxmlformats.org/officeDocument/2006/customXml" ds:itemID="{7C3CA6D5-1685-4CC7-BDF5-F3F8A450300D}">
  <ds:schemaRefs>
    <ds:schemaRef ds:uri="http://schemas.microsoft.com/sharepoint/v3/contenttype/forms"/>
  </ds:schemaRefs>
</ds:datastoreItem>
</file>

<file path=customXml/itemProps3.xml><?xml version="1.0" encoding="utf-8"?>
<ds:datastoreItem xmlns:ds="http://schemas.openxmlformats.org/officeDocument/2006/customXml" ds:itemID="{DFA91A39-CE8E-4AB0-811A-AAB06127ED3E}">
  <ds:schemaRefs>
    <ds:schemaRef ds:uri="http://schemas.openxmlformats.org/officeDocument/2006/bibliography"/>
  </ds:schemaRefs>
</ds:datastoreItem>
</file>

<file path=customXml/itemProps4.xml><?xml version="1.0" encoding="utf-8"?>
<ds:datastoreItem xmlns:ds="http://schemas.openxmlformats.org/officeDocument/2006/customXml" ds:itemID="{EDA21279-00FB-4F66-86EA-BFE664CF6D7D}">
  <ds:schemaRefs>
    <ds:schemaRef ds:uri="http://purl.org/dc/dcmitype/"/>
    <ds:schemaRef ds:uri="http://purl.org/dc/elements/1.1/"/>
    <ds:schemaRef ds:uri="http://schemas.openxmlformats.org/package/2006/metadata/core-properties"/>
    <ds:schemaRef ds:uri="http://schemas.microsoft.com/office/infopath/2007/PartnerControls"/>
    <ds:schemaRef ds:uri="0ca7218d-6f93-4cf6-bcad-1a197394fadf"/>
    <ds:schemaRef ds:uri="http://www.w3.org/XML/1998/namespace"/>
    <ds:schemaRef ds:uri="b1ad536f-0109-49ae-9e0d-c80e4dfa66fc"/>
    <ds:schemaRef ds:uri="http://purl.org/dc/terms/"/>
    <ds:schemaRef ds:uri="http://schemas.microsoft.com/office/2006/metadata/properties"/>
    <ds:schemaRef ds:uri="http://schemas.microsoft.com/office/2006/documentManagement/types"/>
    <ds:schemaRef ds:uri="d49bee24-ddf8-4d3a-9cd4-a309110720ee"/>
    <ds:schemaRef ds:uri="c9a3f169-a90b-4ccc-9d9a-1d217d6f41b7"/>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3145</Words>
  <Characters>17927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39</cp:revision>
  <cp:lastPrinted>2020-12-15T14:33:00Z</cp:lastPrinted>
  <dcterms:created xsi:type="dcterms:W3CDTF">2023-05-26T13:44:00Z</dcterms:created>
  <dcterms:modified xsi:type="dcterms:W3CDTF">2025-05-28T06:39:00Z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